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0609" w14:textId="77777777" w:rsidR="00EE3DC9" w:rsidRDefault="00EE3DC9" w:rsidP="00C858F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499258CF" w14:textId="0ED5B63D" w:rsidR="00EE3DC9" w:rsidRDefault="00EE3DC9" w:rsidP="00C858F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EE3DC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drawing>
          <wp:inline distT="0" distB="0" distL="0" distR="0" wp14:anchorId="37BCFA95" wp14:editId="5DB32E39">
            <wp:extent cx="5270500" cy="2108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813" cy="2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A8216" w14:textId="77777777" w:rsidR="00EE3DC9" w:rsidRDefault="00EE3DC9" w:rsidP="00C858F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12DED8D1" w14:textId="65100FE5" w:rsidR="00D12229" w:rsidRDefault="00C858FA" w:rsidP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Our t</w:t>
      </w:r>
      <w:r w:rsidR="0034304A" w:rsidRPr="0034304A">
        <w:rPr>
          <w:rFonts w:ascii="Calibri" w:eastAsia="Times New Roman" w:hAnsi="Calibri" w:cs="Calibri"/>
          <w:color w:val="000000"/>
          <w:sz w:val="22"/>
          <w:szCs w:val="22"/>
        </w:rPr>
        <w:t>eam 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is committed to the health and safety of our patients</w:t>
      </w:r>
      <w:r w:rsid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, team members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 and communities. </w:t>
      </w:r>
      <w:r w:rsidR="00D12229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We want to assure you that we are being extra vigilant about your safety during the current </w:t>
      </w:r>
      <w:r w:rsidR="00251E87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Coronavirus (COVID-19) pandemic.</w:t>
      </w:r>
    </w:p>
    <w:p w14:paraId="009851FC" w14:textId="343EB5A2" w:rsidR="00D12229" w:rsidRDefault="00D12229" w:rsidP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  <w:bookmarkStart w:id="0" w:name="_GoBack"/>
      <w:bookmarkEnd w:id="0"/>
    </w:p>
    <w:p w14:paraId="64CAE1D7" w14:textId="50C2E759" w:rsidR="00C858FA" w:rsidRPr="00C858FA" w:rsidRDefault="00C858FA" w:rsidP="0034304A">
      <w:pPr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 xml:space="preserve">We are currently only </w:t>
      </w:r>
      <w:r w:rsidRPr="00C858FA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>providing essential treatment</w:t>
      </w:r>
      <w:r w:rsidR="000C5702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 xml:space="preserve"> for dental emergencies and patients in pain</w:t>
      </w:r>
      <w:r w:rsidRPr="00C858FA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>. Any appointments for non-essential treatment</w:t>
      </w:r>
      <w:r w:rsidR="000C5702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>, including hygiene appointments,</w:t>
      </w:r>
      <w:r w:rsidRPr="00C858FA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 xml:space="preserve"> will be rescheduled for after April 15</w:t>
      </w:r>
      <w:r w:rsidRPr="000C5702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  <w:vertAlign w:val="superscript"/>
        </w:rPr>
        <w:t>th</w:t>
      </w:r>
      <w:r w:rsidR="000C5702"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  <w:t>.</w:t>
      </w:r>
    </w:p>
    <w:p w14:paraId="765B41A0" w14:textId="77777777" w:rsidR="00C858FA" w:rsidRDefault="00C858FA" w:rsidP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</w:p>
    <w:p w14:paraId="7BDB3DDF" w14:textId="7A6240ED" w:rsidR="00753539" w:rsidRPr="00C858FA" w:rsidRDefault="00C858FA" w:rsidP="00753539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If your appointment is for essential treatment, please know that we are taking </w:t>
      </w:r>
      <w:r w:rsidR="00251E87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additional safety measures we are taking to protect you during 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your visit. </w:t>
      </w:r>
      <w:r w:rsidR="00753539">
        <w:rPr>
          <w:rFonts w:ascii="Calibri" w:hAnsi="Calibri" w:cs="Calibri"/>
          <w:color w:val="000000"/>
          <w:spacing w:val="7"/>
          <w:sz w:val="22"/>
          <w:szCs w:val="22"/>
        </w:rPr>
        <w:t xml:space="preserve">We have reinforced our already comprehensive Infection Control procedures with our team members, </w:t>
      </w:r>
      <w:r w:rsidR="00753539" w:rsidRPr="0034304A">
        <w:rPr>
          <w:rFonts w:ascii="Calibri" w:eastAsia="Times New Roman" w:hAnsi="Calibri" w:cs="Calibri"/>
          <w:color w:val="000000"/>
          <w:sz w:val="22"/>
          <w:szCs w:val="22"/>
        </w:rPr>
        <w:t>which include frequent handwashing, use of clean masks and gloves, and disinfecting all surfaces in the treatment rooms and reception areas.</w:t>
      </w:r>
      <w:r w:rsidR="00753539">
        <w:rPr>
          <w:rFonts w:ascii="Calibri" w:eastAsia="Times New Roman" w:hAnsi="Calibri" w:cs="Calibri"/>
          <w:color w:val="000000"/>
          <w:sz w:val="22"/>
          <w:szCs w:val="22"/>
        </w:rPr>
        <w:t xml:space="preserve"> We are also taking the following additional steps:</w:t>
      </w:r>
    </w:p>
    <w:p w14:paraId="24E1866E" w14:textId="77777777" w:rsidR="00753539" w:rsidRPr="00847AD4" w:rsidRDefault="00753539" w:rsidP="00753539">
      <w:pPr>
        <w:rPr>
          <w:rFonts w:ascii="Calibri" w:hAnsi="Calibri" w:cs="Calibri"/>
          <w:color w:val="000000"/>
          <w:spacing w:val="7"/>
          <w:sz w:val="22"/>
          <w:szCs w:val="22"/>
        </w:rPr>
      </w:pPr>
    </w:p>
    <w:p w14:paraId="7AEEEB85" w14:textId="77777777" w:rsidR="00753539" w:rsidRPr="0034304A" w:rsidRDefault="00753539" w:rsidP="00753539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34304A">
        <w:rPr>
          <w:rFonts w:ascii="Calibri" w:eastAsia="Times New Roman" w:hAnsi="Calibri" w:cs="Calibri"/>
          <w:color w:val="000000"/>
          <w:sz w:val="22"/>
          <w:szCs w:val="22"/>
        </w:rPr>
        <w:t>Increas</w:t>
      </w:r>
      <w:r>
        <w:rPr>
          <w:rFonts w:ascii="Calibri" w:eastAsia="Times New Roman" w:hAnsi="Calibri" w:cs="Calibri"/>
          <w:color w:val="000000"/>
          <w:sz w:val="22"/>
          <w:szCs w:val="22"/>
        </w:rPr>
        <w:t>ing</w:t>
      </w:r>
      <w:r w:rsidRPr="0034304A">
        <w:rPr>
          <w:rFonts w:ascii="Calibri" w:eastAsia="Times New Roman" w:hAnsi="Calibri" w:cs="Calibri"/>
          <w:color w:val="000000"/>
          <w:sz w:val="22"/>
          <w:szCs w:val="22"/>
        </w:rPr>
        <w:t xml:space="preserve"> the frequency of thorough cleaning and disinfecting of all areas of the office</w:t>
      </w:r>
    </w:p>
    <w:p w14:paraId="3ACE4B0C" w14:textId="77777777" w:rsidR="00753539" w:rsidRDefault="00753539" w:rsidP="00753539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34304A">
        <w:rPr>
          <w:rFonts w:ascii="Calibri" w:eastAsia="Times New Roman" w:hAnsi="Calibri" w:cs="Calibri"/>
          <w:color w:val="000000"/>
          <w:sz w:val="22"/>
          <w:szCs w:val="22"/>
        </w:rPr>
        <w:t>Instruct</w:t>
      </w:r>
      <w:r>
        <w:rPr>
          <w:rFonts w:ascii="Calibri" w:eastAsia="Times New Roman" w:hAnsi="Calibri" w:cs="Calibri"/>
          <w:color w:val="000000"/>
          <w:sz w:val="22"/>
          <w:szCs w:val="22"/>
        </w:rPr>
        <w:t>ing</w:t>
      </w:r>
      <w:r w:rsidRPr="0034304A">
        <w:rPr>
          <w:rFonts w:ascii="Calibri" w:eastAsia="Times New Roman" w:hAnsi="Calibri" w:cs="Calibri"/>
          <w:color w:val="000000"/>
          <w:sz w:val="22"/>
          <w:szCs w:val="22"/>
        </w:rPr>
        <w:t xml:space="preserve"> team members to stay home if they’ve traveled to high risk areas or if they have any </w:t>
      </w:r>
      <w:r>
        <w:rPr>
          <w:rFonts w:ascii="Calibri" w:eastAsia="Times New Roman" w:hAnsi="Calibri" w:cs="Calibri"/>
          <w:color w:val="000000"/>
          <w:sz w:val="22"/>
          <w:szCs w:val="22"/>
        </w:rPr>
        <w:t>COVID-19 related</w:t>
      </w:r>
      <w:r w:rsidRPr="0034304A">
        <w:rPr>
          <w:rFonts w:ascii="Calibri" w:eastAsia="Times New Roman" w:hAnsi="Calibri" w:cs="Calibri"/>
          <w:color w:val="000000"/>
          <w:sz w:val="22"/>
          <w:szCs w:val="22"/>
        </w:rPr>
        <w:t xml:space="preserve"> symptoms</w:t>
      </w:r>
    </w:p>
    <w:p w14:paraId="65FD9735" w14:textId="77777777" w:rsidR="00C858FA" w:rsidRDefault="00753539" w:rsidP="00FD283E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Removing communal items that may be touched by multiple people throughout the day such as our coffee station and magazines</w:t>
      </w:r>
    </w:p>
    <w:p w14:paraId="49EEC015" w14:textId="3854D382" w:rsidR="00BE18FB" w:rsidRPr="00C858FA" w:rsidRDefault="00C858FA" w:rsidP="00FD283E">
      <w:pPr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C858F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Updated 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patient visit </w:t>
      </w:r>
      <w:r w:rsidRPr="00C858F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protocol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 including pre-visit temperature checks and a patient survey to assess your risk of exposure to COVID-19. </w:t>
      </w:r>
    </w:p>
    <w:p w14:paraId="2942F506" w14:textId="77777777" w:rsidR="00C858FA" w:rsidRPr="00C858FA" w:rsidRDefault="00C858FA" w:rsidP="00C858FA">
      <w:p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6AED1BA" w14:textId="02F586D9" w:rsidR="00795EE0" w:rsidRPr="00C858FA" w:rsidRDefault="00C858FA" w:rsidP="00C858FA">
      <w:pPr>
        <w:rPr>
          <w:rFonts w:ascii="Calibri" w:hAnsi="Calibri" w:cs="Calibri"/>
          <w:color w:val="000000"/>
          <w:spacing w:val="7"/>
          <w:sz w:val="22"/>
          <w:szCs w:val="22"/>
        </w:rPr>
      </w:pPr>
      <w:r>
        <w:rPr>
          <w:rFonts w:ascii="Calibri" w:hAnsi="Calibri" w:cs="Calibri"/>
          <w:color w:val="000000"/>
          <w:spacing w:val="7"/>
          <w:sz w:val="22"/>
          <w:szCs w:val="22"/>
        </w:rPr>
        <w:t xml:space="preserve">If you’ve brought a guest with you to your appointment, we respectfully ask them to remain outside the practice during your appointment. </w:t>
      </w:r>
      <w:r w:rsidR="00795EE0" w:rsidRPr="00C858FA">
        <w:rPr>
          <w:rFonts w:ascii="Calibri" w:hAnsi="Calibri" w:cs="Calibri"/>
          <w:color w:val="000000"/>
          <w:spacing w:val="7"/>
          <w:sz w:val="22"/>
          <w:szCs w:val="22"/>
        </w:rPr>
        <w:t xml:space="preserve">Exceptions will be made for children and patients needing assistance. In these cases, each patient </w:t>
      </w:r>
      <w:r w:rsidR="00FD283E" w:rsidRPr="00C858FA">
        <w:rPr>
          <w:rFonts w:ascii="Calibri" w:hAnsi="Calibri" w:cs="Calibri"/>
          <w:color w:val="000000"/>
          <w:spacing w:val="7"/>
          <w:sz w:val="22"/>
          <w:szCs w:val="22"/>
        </w:rPr>
        <w:t>will be</w:t>
      </w:r>
      <w:r w:rsidR="00795EE0" w:rsidRPr="00C858FA">
        <w:rPr>
          <w:rFonts w:ascii="Calibri" w:hAnsi="Calibri" w:cs="Calibri"/>
          <w:color w:val="000000"/>
          <w:spacing w:val="7"/>
          <w:sz w:val="22"/>
          <w:szCs w:val="22"/>
        </w:rPr>
        <w:t xml:space="preserve"> limited to one guest.</w:t>
      </w:r>
    </w:p>
    <w:p w14:paraId="3F3FD0C2" w14:textId="77777777" w:rsidR="00C858FA" w:rsidRDefault="00C858FA" w:rsidP="0034304A">
      <w:pPr>
        <w:rPr>
          <w:rFonts w:ascii="Calibri" w:eastAsia="Times New Roman" w:hAnsi="Calibri" w:cs="Calibri"/>
          <w:b/>
          <w:bCs/>
          <w:color w:val="000000"/>
          <w:spacing w:val="7"/>
          <w:sz w:val="22"/>
          <w:szCs w:val="22"/>
        </w:rPr>
      </w:pPr>
    </w:p>
    <w:p w14:paraId="21E70E0A" w14:textId="2042D706" w:rsidR="0034304A" w:rsidRDefault="00FD283E" w:rsidP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In closing, the safety of our patients, team members and community are paramount. 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As the </w:t>
      </w:r>
      <w:r w:rsidR="002D799D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C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oronavirus 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>pandemic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 evolves, we will continue to 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>actively monitor the local situation and follow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 CDC recommendations.</w:t>
      </w:r>
    </w:p>
    <w:p w14:paraId="1264623D" w14:textId="77777777" w:rsidR="0034304A" w:rsidRPr="0034304A" w:rsidRDefault="0034304A" w:rsidP="0034304A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CE799CD" w14:textId="4A538AAF" w:rsidR="00FD283E" w:rsidRDefault="00FD283E" w:rsidP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We are hopeful these </w:t>
      </w:r>
      <w:r w:rsidR="00BE18FB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proactive change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s will contribute to helping our community get past the Coronavirus situation soon. We are committed to 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serving our community</w:t>
      </w:r>
      <w:r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 and are here to help</w:t>
      </w:r>
      <w:r w:rsidR="0034304A"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. </w:t>
      </w:r>
    </w:p>
    <w:p w14:paraId="448AAF13" w14:textId="77777777" w:rsidR="00FD283E" w:rsidRDefault="00FD283E" w:rsidP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</w:p>
    <w:p w14:paraId="59E0385F" w14:textId="534F9F5D" w:rsidR="000D1002" w:rsidRPr="00EE3DC9" w:rsidRDefault="0034304A">
      <w:pPr>
        <w:rPr>
          <w:rFonts w:ascii="Calibri" w:eastAsia="Times New Roman" w:hAnsi="Calibri" w:cs="Calibri"/>
          <w:color w:val="000000"/>
          <w:spacing w:val="7"/>
          <w:sz w:val="22"/>
          <w:szCs w:val="22"/>
        </w:rPr>
      </w:pPr>
      <w:r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Thank you for choosing </w:t>
      </w:r>
      <w:r w:rsidR="00C858F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 xml:space="preserve">our practice </w:t>
      </w:r>
      <w:r w:rsidRPr="0034304A">
        <w:rPr>
          <w:rFonts w:ascii="Calibri" w:eastAsia="Times New Roman" w:hAnsi="Calibri" w:cs="Calibri"/>
          <w:color w:val="000000"/>
          <w:spacing w:val="7"/>
          <w:sz w:val="22"/>
          <w:szCs w:val="22"/>
        </w:rPr>
        <w:t>as your family’s dental provider.</w:t>
      </w:r>
    </w:p>
    <w:sectPr w:rsidR="000D1002" w:rsidRPr="00EE3DC9" w:rsidSect="00EE3DC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2ACF4" w14:textId="77777777" w:rsidR="000D378A" w:rsidRDefault="000D378A" w:rsidP="004438E4">
      <w:r>
        <w:separator/>
      </w:r>
    </w:p>
  </w:endnote>
  <w:endnote w:type="continuationSeparator" w:id="0">
    <w:p w14:paraId="751B3F4B" w14:textId="77777777" w:rsidR="000D378A" w:rsidRDefault="000D378A" w:rsidP="004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1322" w14:textId="77777777" w:rsidR="000D378A" w:rsidRDefault="000D378A" w:rsidP="004438E4">
      <w:r>
        <w:separator/>
      </w:r>
    </w:p>
  </w:footnote>
  <w:footnote w:type="continuationSeparator" w:id="0">
    <w:p w14:paraId="236CDC8A" w14:textId="77777777" w:rsidR="000D378A" w:rsidRDefault="000D378A" w:rsidP="0044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F18"/>
    <w:multiLevelType w:val="hybridMultilevel"/>
    <w:tmpl w:val="4CCA3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445D1"/>
    <w:multiLevelType w:val="hybridMultilevel"/>
    <w:tmpl w:val="48B6EA98"/>
    <w:lvl w:ilvl="0" w:tplc="2CC4CCA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3522B"/>
    <w:multiLevelType w:val="multilevel"/>
    <w:tmpl w:val="E9F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64658E"/>
    <w:multiLevelType w:val="hybridMultilevel"/>
    <w:tmpl w:val="A71E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D3ECB"/>
    <w:multiLevelType w:val="hybridMultilevel"/>
    <w:tmpl w:val="96FA98B6"/>
    <w:lvl w:ilvl="0" w:tplc="2CC4CC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33689"/>
    <w:multiLevelType w:val="hybridMultilevel"/>
    <w:tmpl w:val="E766B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0F5714"/>
    <w:multiLevelType w:val="hybridMultilevel"/>
    <w:tmpl w:val="600290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DD"/>
    <w:rsid w:val="000211ED"/>
    <w:rsid w:val="000433C7"/>
    <w:rsid w:val="000C5702"/>
    <w:rsid w:val="000D378A"/>
    <w:rsid w:val="00251E87"/>
    <w:rsid w:val="002D799D"/>
    <w:rsid w:val="0034304A"/>
    <w:rsid w:val="004438E4"/>
    <w:rsid w:val="006A24FC"/>
    <w:rsid w:val="00720B02"/>
    <w:rsid w:val="00753539"/>
    <w:rsid w:val="00795EE0"/>
    <w:rsid w:val="008167DD"/>
    <w:rsid w:val="00847AD4"/>
    <w:rsid w:val="008B5668"/>
    <w:rsid w:val="009B0402"/>
    <w:rsid w:val="009F1C59"/>
    <w:rsid w:val="00B96032"/>
    <w:rsid w:val="00BE18FB"/>
    <w:rsid w:val="00C858FA"/>
    <w:rsid w:val="00CA4BDC"/>
    <w:rsid w:val="00D12229"/>
    <w:rsid w:val="00D27282"/>
    <w:rsid w:val="00DB17C9"/>
    <w:rsid w:val="00E2562C"/>
    <w:rsid w:val="00EA6788"/>
    <w:rsid w:val="00EE3DC9"/>
    <w:rsid w:val="00F87A11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9DB"/>
  <w15:chartTrackingRefBased/>
  <w15:docId w15:val="{6692654A-7268-574D-8B81-884CEEF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304A"/>
  </w:style>
  <w:style w:type="paragraph" w:styleId="ListParagraph">
    <w:name w:val="List Paragraph"/>
    <w:basedOn w:val="Normal"/>
    <w:uiPriority w:val="34"/>
    <w:qFormat/>
    <w:rsid w:val="003430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0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3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E4"/>
  </w:style>
  <w:style w:type="paragraph" w:styleId="Footer">
    <w:name w:val="footer"/>
    <w:basedOn w:val="Normal"/>
    <w:link w:val="FooterChar"/>
    <w:uiPriority w:val="99"/>
    <w:unhideWhenUsed/>
    <w:rsid w:val="00443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76D3C5F4C0647A9865F8BB510EC57" ma:contentTypeVersion="13" ma:contentTypeDescription="Create a new document." ma:contentTypeScope="" ma:versionID="3fe6d9e29a98d33324f0408bb5313158">
  <xsd:schema xmlns:xsd="http://www.w3.org/2001/XMLSchema" xmlns:xs="http://www.w3.org/2001/XMLSchema" xmlns:p="http://schemas.microsoft.com/office/2006/metadata/properties" xmlns:ns3="889516fc-9551-4a42-8d57-3f6357c70888" xmlns:ns4="90af96ca-bfc2-4cf4-9108-cc9a85d6fcc1" targetNamespace="http://schemas.microsoft.com/office/2006/metadata/properties" ma:root="true" ma:fieldsID="2d08a15d5ca805652387e7f81436787c" ns3:_="" ns4:_="">
    <xsd:import namespace="889516fc-9551-4a42-8d57-3f6357c70888"/>
    <xsd:import namespace="90af96ca-bfc2-4cf4-9108-cc9a85d6f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16fc-9551-4a42-8d57-3f6357c70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f96ca-bfc2-4cf4-9108-cc9a85d6f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340D-5393-4297-BB93-57B398F30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4F83B-FC36-4743-9CD3-E75E77436CCE}">
  <ds:schemaRefs>
    <ds:schemaRef ds:uri="http://schemas.microsoft.com/office/2006/metadata/properties"/>
    <ds:schemaRef ds:uri="http://purl.org/dc/terms/"/>
    <ds:schemaRef ds:uri="889516fc-9551-4a42-8d57-3f6357c70888"/>
    <ds:schemaRef ds:uri="http://schemas.microsoft.com/office/2006/documentManagement/types"/>
    <ds:schemaRef ds:uri="90af96ca-bfc2-4cf4-9108-cc9a85d6fcc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0E661E-AA44-4D8D-98ED-5E47F0BDB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16fc-9551-4a42-8d57-3f6357c70888"/>
    <ds:schemaRef ds:uri="90af96ca-bfc2-4cf4-9108-cc9a85d6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Hammond</dc:creator>
  <cp:keywords/>
  <dc:description/>
  <cp:lastModifiedBy>Jodi Dague</cp:lastModifiedBy>
  <cp:revision>2</cp:revision>
  <dcterms:created xsi:type="dcterms:W3CDTF">2020-03-17T14:08:00Z</dcterms:created>
  <dcterms:modified xsi:type="dcterms:W3CDTF">2020-03-17T14:08:00Z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0x010100B8176D3C5F4C0647A9865F8BB510EC57</vt:lpwstr>
  </property>
</Properties>
</file>